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21678AC5" w14:textId="77777777" w:rsidR="00CA2DE6" w:rsidRDefault="00CA2DE6" w:rsidP="000F20F3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CA2DE6">
        <w:rPr>
          <w:rStyle w:val="Strong"/>
          <w:rFonts w:ascii="Segoe UI" w:hAnsi="Segoe UI" w:cs="Segoe UI"/>
          <w:color w:val="212529"/>
        </w:rPr>
        <w:t>Protective function of sclerosing cholangitis on IBD</w:t>
      </w:r>
    </w:p>
    <w:p w14:paraId="498EFB4B" w14:textId="2E5D5C88" w:rsidR="00CA2DE6" w:rsidRPr="00CA2DE6" w:rsidRDefault="00CA2DE6" w:rsidP="00CA2DE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CA2DE6">
        <w:rPr>
          <w:rFonts w:ascii="Segoe UI" w:hAnsi="Segoe UI" w:cs="Segoe UI"/>
          <w:color w:val="212529"/>
        </w:rPr>
        <w:t>Bedke</w:t>
      </w:r>
      <w:proofErr w:type="spellEnd"/>
      <w:r w:rsidRPr="00CA2DE6">
        <w:rPr>
          <w:rFonts w:ascii="Segoe UI" w:hAnsi="Segoe UI" w:cs="Segoe UI"/>
          <w:color w:val="212529"/>
        </w:rPr>
        <w:t xml:space="preserve"> T, </w:t>
      </w:r>
      <w:proofErr w:type="spellStart"/>
      <w:r w:rsidRPr="00CA2DE6">
        <w:rPr>
          <w:rFonts w:ascii="Segoe UI" w:hAnsi="Segoe UI" w:cs="Segoe UI"/>
          <w:color w:val="212529"/>
        </w:rPr>
        <w:t>Stumme</w:t>
      </w:r>
      <w:proofErr w:type="spellEnd"/>
      <w:r w:rsidRPr="00CA2DE6">
        <w:rPr>
          <w:rFonts w:ascii="Segoe UI" w:hAnsi="Segoe UI" w:cs="Segoe UI"/>
          <w:color w:val="212529"/>
        </w:rPr>
        <w:t xml:space="preserve"> F, Tomczak M, et al. </w:t>
      </w:r>
      <w:hyperlink r:id="rId5" w:history="1">
        <w:r w:rsidRPr="00CA2DE6">
          <w:rPr>
            <w:rStyle w:val="Hyperlink"/>
            <w:rFonts w:ascii="Segoe UI" w:hAnsi="Segoe UI" w:cs="Segoe UI"/>
          </w:rPr>
          <w:t>Protective function of sclerosing cholangitis on IBD.</w:t>
        </w:r>
      </w:hyperlink>
      <w:r w:rsidRPr="00CA2DE6">
        <w:rPr>
          <w:rFonts w:ascii="Segoe UI" w:hAnsi="Segoe UI" w:cs="Segoe UI"/>
          <w:color w:val="212529"/>
        </w:rPr>
        <w:t xml:space="preserve"> Gut 2024; 73: 1292-1301. </w:t>
      </w:r>
      <w:proofErr w:type="spellStart"/>
      <w:r w:rsidRPr="00CA2DE6">
        <w:rPr>
          <w:rFonts w:ascii="Segoe UI" w:hAnsi="Segoe UI" w:cs="Segoe UI"/>
          <w:color w:val="212529"/>
        </w:rPr>
        <w:t>doi</w:t>
      </w:r>
      <w:proofErr w:type="spellEnd"/>
      <w:r w:rsidRPr="00CA2DE6">
        <w:rPr>
          <w:rFonts w:ascii="Segoe UI" w:hAnsi="Segoe UI" w:cs="Segoe UI"/>
          <w:color w:val="212529"/>
        </w:rPr>
        <w:t xml:space="preserve">: 10.1136/gutjnl-2023-330856. </w:t>
      </w:r>
    </w:p>
    <w:p w14:paraId="1A11DF95" w14:textId="3E025715" w:rsidR="00CA2DE6" w:rsidRPr="00CA2DE6" w:rsidRDefault="00CA2DE6" w:rsidP="00CA2DE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A2DE6">
        <w:rPr>
          <w:rFonts w:ascii="Segoe UI" w:hAnsi="Segoe UI" w:cs="Segoe UI"/>
          <w:color w:val="212529"/>
        </w:rPr>
        <w:t>Mice with sclerosing cholangitis (SC) show reduced colitis severity due to increased infiltration of anti-inflammatory Foxp3+ (</w:t>
      </w:r>
      <w:proofErr w:type="spellStart"/>
      <w:r w:rsidRPr="00CA2DE6">
        <w:rPr>
          <w:rFonts w:ascii="Segoe UI" w:hAnsi="Segoe UI" w:cs="Segoe UI"/>
          <w:color w:val="212529"/>
        </w:rPr>
        <w:t>forkhead</w:t>
      </w:r>
      <w:proofErr w:type="spellEnd"/>
      <w:r w:rsidRPr="00CA2DE6">
        <w:rPr>
          <w:rFonts w:ascii="Segoe UI" w:hAnsi="Segoe UI" w:cs="Segoe UI"/>
          <w:color w:val="212529"/>
        </w:rPr>
        <w:t xml:space="preserve"> box protein 3) regulatory T (Treg) cells. In a colitis model using genetically modified mice that lack Treg cells, those with SC exhibited worsened colitis.</w:t>
      </w:r>
    </w:p>
    <w:p w14:paraId="37A08ACE" w14:textId="5F96E3CE" w:rsidR="00CA2DE6" w:rsidRPr="00CA2DE6" w:rsidRDefault="00CA2DE6" w:rsidP="00CA2DE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A2DE6">
        <w:rPr>
          <w:rFonts w:ascii="Segoe UI" w:hAnsi="Segoe UI" w:cs="Segoe UI"/>
          <w:color w:val="212529"/>
        </w:rPr>
        <w:t xml:space="preserve">SC-induced alterations in the intestinal microbiota, particularly the enrichment of the </w:t>
      </w:r>
      <w:proofErr w:type="spellStart"/>
      <w:r w:rsidRPr="00CA2DE6">
        <w:rPr>
          <w:rFonts w:ascii="Segoe UI" w:hAnsi="Segoe UI" w:cs="Segoe UI"/>
          <w:color w:val="212529"/>
        </w:rPr>
        <w:t>Lachnospiraceae</w:t>
      </w:r>
      <w:proofErr w:type="spellEnd"/>
      <w:r w:rsidRPr="00CA2DE6">
        <w:rPr>
          <w:rFonts w:ascii="Segoe UI" w:hAnsi="Segoe UI" w:cs="Segoe UI"/>
          <w:color w:val="212529"/>
        </w:rPr>
        <w:t xml:space="preserve"> family, are linked to reduced colitis severity. Faecal microbiota transfer (FMT) from SC mice to germ-free wild-type mice lessened colitis severity compared to FMT from healthy donors, suggesting that SC-associated microbiota changes have protective effects against colitis.</w:t>
      </w:r>
    </w:p>
    <w:p w14:paraId="1EF3BFC8" w14:textId="371C7945" w:rsidR="00CA2DE6" w:rsidRPr="00CA2DE6" w:rsidRDefault="00CA2DE6" w:rsidP="00CA2DE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A2DE6">
        <w:rPr>
          <w:rFonts w:ascii="Segoe UI" w:hAnsi="Segoe UI" w:cs="Segoe UI"/>
          <w:color w:val="212529"/>
        </w:rPr>
        <w:t xml:space="preserve">Human studies corroborate these findings, showing higher FOXP3 mRNA and protein levels in intestinal biopsies from PSC (primary sclerosing cholangitis)-IBD patients versus those with Crohn’s disease (CD) or ulcerative colitis (UC) only. Germ-free mice receiving FMT from PSC-IBD patients had reduced colitis severity, with a notable increase in </w:t>
      </w:r>
      <w:proofErr w:type="spellStart"/>
      <w:r w:rsidRPr="00CA2DE6">
        <w:rPr>
          <w:rFonts w:ascii="Segoe UI" w:hAnsi="Segoe UI" w:cs="Segoe UI"/>
          <w:color w:val="212529"/>
        </w:rPr>
        <w:t>Lachnospiraceae</w:t>
      </w:r>
      <w:proofErr w:type="spellEnd"/>
      <w:r w:rsidRPr="00CA2DE6">
        <w:rPr>
          <w:rFonts w:ascii="Segoe UI" w:hAnsi="Segoe UI" w:cs="Segoe UI"/>
          <w:color w:val="212529"/>
        </w:rPr>
        <w:t xml:space="preserve">. Ursodeoxycholic acid (UDCA) treatment did not impact these </w:t>
      </w:r>
      <w:proofErr w:type="gramStart"/>
      <w:r w:rsidRPr="00CA2DE6">
        <w:rPr>
          <w:rFonts w:ascii="Segoe UI" w:hAnsi="Segoe UI" w:cs="Segoe UI"/>
          <w:color w:val="212529"/>
        </w:rPr>
        <w:t>results</w:t>
      </w:r>
      <w:proofErr w:type="gramEnd"/>
      <w:r w:rsidRPr="00CA2DE6">
        <w:rPr>
          <w:rFonts w:ascii="Segoe UI" w:hAnsi="Segoe UI" w:cs="Segoe UI"/>
          <w:color w:val="212529"/>
        </w:rPr>
        <w:t xml:space="preserve"> however.</w:t>
      </w:r>
    </w:p>
    <w:p w14:paraId="7B5F1B0B" w14:textId="0811289D" w:rsidR="00DD3D75" w:rsidRPr="000443E7" w:rsidRDefault="00CA2DE6" w:rsidP="00CA2DE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A2DE6">
        <w:rPr>
          <w:rFonts w:ascii="Segoe UI" w:hAnsi="Segoe UI" w:cs="Segoe UI"/>
          <w:color w:val="212529"/>
        </w:rPr>
        <w:t xml:space="preserve">As previously reported, PSC-IBD patients exhibit milder colitis compared to those with IBD alone. SC appears to induce favourable microbiota changes, enriching </w:t>
      </w:r>
      <w:proofErr w:type="spellStart"/>
      <w:r w:rsidRPr="00CA2DE6">
        <w:rPr>
          <w:rFonts w:ascii="Segoe UI" w:hAnsi="Segoe UI" w:cs="Segoe UI"/>
          <w:color w:val="212529"/>
        </w:rPr>
        <w:t>Lachnospiraceae</w:t>
      </w:r>
      <w:proofErr w:type="spellEnd"/>
      <w:r w:rsidRPr="00CA2DE6">
        <w:rPr>
          <w:rFonts w:ascii="Segoe UI" w:hAnsi="Segoe UI" w:cs="Segoe UI"/>
          <w:color w:val="212529"/>
        </w:rPr>
        <w:t xml:space="preserve">, which may promote Foxp3+ Treg cell accumulation and their anti-inflammatory effects. This study highlights the liver-intestine disease connection, suggesting SC can alleviate IBD symptoms through microbiota-mediated Treg cell expansion. Future research should identify specific </w:t>
      </w:r>
      <w:proofErr w:type="spellStart"/>
      <w:r w:rsidRPr="00CA2DE6">
        <w:rPr>
          <w:rFonts w:ascii="Segoe UI" w:hAnsi="Segoe UI" w:cs="Segoe UI"/>
          <w:color w:val="212529"/>
        </w:rPr>
        <w:t>Lachnospiraceae</w:t>
      </w:r>
      <w:proofErr w:type="spellEnd"/>
      <w:r w:rsidRPr="00CA2DE6">
        <w:rPr>
          <w:rFonts w:ascii="Segoe UI" w:hAnsi="Segoe UI" w:cs="Segoe UI"/>
          <w:color w:val="212529"/>
        </w:rPr>
        <w:t xml:space="preserve"> taxa and their metabolites to develop new therapeutic strategies for PSC and IBD, focusing on microbiota modulation and Treg cell enhancement.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0F20F3"/>
    <w:rsid w:val="00140094"/>
    <w:rsid w:val="00150375"/>
    <w:rsid w:val="00174545"/>
    <w:rsid w:val="00191627"/>
    <w:rsid w:val="001D19ED"/>
    <w:rsid w:val="00226225"/>
    <w:rsid w:val="00226296"/>
    <w:rsid w:val="00246A9F"/>
    <w:rsid w:val="00361440"/>
    <w:rsid w:val="003D0EC1"/>
    <w:rsid w:val="004758C3"/>
    <w:rsid w:val="004B058A"/>
    <w:rsid w:val="004F4518"/>
    <w:rsid w:val="00562D3A"/>
    <w:rsid w:val="00621DFA"/>
    <w:rsid w:val="006C2054"/>
    <w:rsid w:val="007E65BF"/>
    <w:rsid w:val="00891ACE"/>
    <w:rsid w:val="008A20F5"/>
    <w:rsid w:val="0098392B"/>
    <w:rsid w:val="00A6790F"/>
    <w:rsid w:val="00A71F20"/>
    <w:rsid w:val="00B66B74"/>
    <w:rsid w:val="00B8275A"/>
    <w:rsid w:val="00C1480D"/>
    <w:rsid w:val="00CA169A"/>
    <w:rsid w:val="00CA2DE6"/>
    <w:rsid w:val="00CC6F83"/>
    <w:rsid w:val="00CF5E7E"/>
    <w:rsid w:val="00D30BC6"/>
    <w:rsid w:val="00DD3D75"/>
    <w:rsid w:val="00EB70DA"/>
    <w:rsid w:val="00ED7B18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8/12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2024-09-10T08:58:00Z</dcterms:created>
  <dcterms:modified xsi:type="dcterms:W3CDTF">2024-09-10T08:58:00Z</dcterms:modified>
</cp:coreProperties>
</file>